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023938" cy="847397"/>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23938" cy="847397"/>
                    </a:xfrm>
                    <a:prstGeom prst="rect"/>
                    <a:ln/>
                  </pic:spPr>
                </pic:pic>
              </a:graphicData>
            </a:graphic>
          </wp:anchor>
        </w:drawing>
      </w:r>
    </w:p>
    <w:p w:rsidR="00000000" w:rsidDel="00000000" w:rsidP="00000000" w:rsidRDefault="00000000" w:rsidRPr="00000000" w14:paraId="00000002">
      <w:pPr>
        <w:spacing w:line="240" w:lineRule="auto"/>
        <w:jc w:val="center"/>
        <w:rPr>
          <w:rFonts w:ascii="Poppins" w:cs="Poppins" w:eastAsia="Poppins" w:hAnsi="Poppins"/>
          <w:b w:val="1"/>
          <w:sz w:val="32"/>
          <w:szCs w:val="32"/>
        </w:rPr>
      </w:pPr>
      <w:r w:rsidDel="00000000" w:rsidR="00000000" w:rsidRPr="00000000">
        <w:rPr>
          <w:rFonts w:ascii="Poppins" w:cs="Poppins" w:eastAsia="Poppins" w:hAnsi="Poppins"/>
          <w:sz w:val="32"/>
          <w:szCs w:val="32"/>
          <w:rtl w:val="0"/>
        </w:rPr>
        <w:t xml:space="preserve">            </w:t>
      </w:r>
      <w:r w:rsidDel="00000000" w:rsidR="00000000" w:rsidRPr="00000000">
        <w:rPr>
          <w:rFonts w:ascii="Poppins" w:cs="Poppins" w:eastAsia="Poppins" w:hAnsi="Poppins"/>
          <w:b w:val="1"/>
          <w:sz w:val="32"/>
          <w:szCs w:val="32"/>
          <w:rtl w:val="0"/>
        </w:rPr>
        <w:t xml:space="preserve"> E.E. Oliver Elementary              </w:t>
      </w:r>
    </w:p>
    <w:p w:rsidR="00000000" w:rsidDel="00000000" w:rsidP="00000000" w:rsidRDefault="00000000" w:rsidRPr="00000000" w14:paraId="00000003">
      <w:pPr>
        <w:spacing w:line="240" w:lineRule="auto"/>
        <w:jc w:val="center"/>
        <w:rPr>
          <w:rFonts w:ascii="Poppins" w:cs="Poppins" w:eastAsia="Poppins" w:hAnsi="Poppins"/>
          <w:b w:val="1"/>
          <w:sz w:val="32"/>
          <w:szCs w:val="32"/>
        </w:rPr>
      </w:pPr>
      <w:r w:rsidDel="00000000" w:rsidR="00000000" w:rsidRPr="00000000">
        <w:rPr>
          <w:rFonts w:ascii="Poppins" w:cs="Poppins" w:eastAsia="Poppins" w:hAnsi="Poppins"/>
          <w:b w:val="1"/>
          <w:sz w:val="32"/>
          <w:szCs w:val="32"/>
          <w:rtl w:val="0"/>
        </w:rPr>
        <w:t xml:space="preserve">           Cell Phone and Electronic Device Procedure</w:t>
      </w:r>
    </w:p>
    <w:p w:rsidR="00000000" w:rsidDel="00000000" w:rsidP="00000000" w:rsidRDefault="00000000" w:rsidRPr="00000000" w14:paraId="00000004">
      <w:pPr>
        <w:spacing w:line="240" w:lineRule="auto"/>
        <w:jc w:val="center"/>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                                 </w:t>
      </w:r>
    </w:p>
    <w:p w:rsidR="00000000" w:rsidDel="00000000" w:rsidP="00000000" w:rsidRDefault="00000000" w:rsidRPr="00000000" w14:paraId="0000000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procedure is in alignment with the Ministry of Education Order #14/2024, which establishes provincial standards for using personal mobile devices in schools and with Peace River School Division’s Administrative Procedure 145.</w:t>
      </w:r>
    </w:p>
    <w:p w:rsidR="00000000" w:rsidDel="00000000" w:rsidP="00000000" w:rsidRDefault="00000000" w:rsidRPr="00000000" w14:paraId="00000007">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E.E. Oliver Elementary School will be a ‘Cell Phone and/or Electronic Device’ free zone. This means any electronic device (i.e. cell phone, iPad, iPod etc) should be left at home. Research tells us that cell phones or other electronic devices distract from learning and create other concerns such as gaming, bullying, and taking inappropriate pictures. Our school wide expectations include:</w:t>
      </w:r>
    </w:p>
    <w:p w:rsidR="00000000" w:rsidDel="00000000" w:rsidP="00000000" w:rsidRDefault="00000000" w:rsidRPr="00000000" w14:paraId="00000009">
      <w:pPr>
        <w:numPr>
          <w:ilvl w:val="0"/>
          <w:numId w:val="5"/>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All electronic devices/cell phones MUST be given to the classroom teacher at the beginning of each school day. The classroom teacher will return the students’ devices at the end of each school day.  Students will be discouraged from using their cell phones while waiting in the bus line.</w:t>
      </w:r>
    </w:p>
    <w:p w:rsidR="00000000" w:rsidDel="00000000" w:rsidP="00000000" w:rsidRDefault="00000000" w:rsidRPr="00000000" w14:paraId="0000000A">
      <w:pPr>
        <w:numPr>
          <w:ilvl w:val="0"/>
          <w:numId w:val="5"/>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Students can use the classroom phone or the office phone if they need to contact a parent or guardian. </w:t>
      </w:r>
    </w:p>
    <w:p w:rsidR="00000000" w:rsidDel="00000000" w:rsidP="00000000" w:rsidRDefault="00000000" w:rsidRPr="00000000" w14:paraId="0000000B">
      <w:pPr>
        <w:numPr>
          <w:ilvl w:val="0"/>
          <w:numId w:val="5"/>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Parents or guardians can phone the school office (780.835.2225) if they need to contact their child. </w:t>
      </w:r>
    </w:p>
    <w:p w:rsidR="00000000" w:rsidDel="00000000" w:rsidP="00000000" w:rsidRDefault="00000000" w:rsidRPr="00000000" w14:paraId="0000000C">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D">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a student brings their phone to school, and does not pass the device to the classroom teacher and/or is caught using it during school hours, the student will receive the following consequence(s):</w:t>
      </w:r>
    </w:p>
    <w:p w:rsidR="00000000" w:rsidDel="00000000" w:rsidP="00000000" w:rsidRDefault="00000000" w:rsidRPr="00000000" w14:paraId="0000000E">
      <w:pPr>
        <w:ind w:left="0" w:firstLine="0"/>
        <w:rPr>
          <w:rFonts w:ascii="Poppins" w:cs="Poppins" w:eastAsia="Poppins" w:hAnsi="Poppins"/>
          <w:sz w:val="20"/>
          <w:szCs w:val="20"/>
        </w:rPr>
      </w:pPr>
      <w:r w:rsidDel="00000000" w:rsidR="00000000" w:rsidRPr="00000000">
        <w:rPr>
          <w:rFonts w:ascii="Poppins" w:cs="Poppins" w:eastAsia="Poppins" w:hAnsi="Poppins"/>
          <w:sz w:val="20"/>
          <w:szCs w:val="20"/>
          <w:u w:val="single"/>
          <w:rtl w:val="0"/>
        </w:rPr>
        <w:t xml:space="preserve">1st Offense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0F">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device will be confiscated and returned to the student at the end of the school day</w:t>
      </w:r>
      <w:r w:rsidDel="00000000" w:rsidR="00000000" w:rsidRPr="00000000">
        <w:rPr>
          <w:rtl w:val="0"/>
        </w:rPr>
      </w:r>
    </w:p>
    <w:p w:rsidR="00000000" w:rsidDel="00000000" w:rsidP="00000000" w:rsidRDefault="00000000" w:rsidRPr="00000000" w14:paraId="00000010">
      <w:pPr>
        <w:ind w:left="0" w:firstLine="0"/>
        <w:rPr>
          <w:rFonts w:ascii="Poppins" w:cs="Poppins" w:eastAsia="Poppins" w:hAnsi="Poppins"/>
          <w:sz w:val="20"/>
          <w:szCs w:val="20"/>
        </w:rPr>
      </w:pPr>
      <w:r w:rsidDel="00000000" w:rsidR="00000000" w:rsidRPr="00000000">
        <w:rPr>
          <w:rFonts w:ascii="Poppins" w:cs="Poppins" w:eastAsia="Poppins" w:hAnsi="Poppins"/>
          <w:sz w:val="20"/>
          <w:szCs w:val="20"/>
          <w:u w:val="single"/>
          <w:rtl w:val="0"/>
        </w:rPr>
        <w:t xml:space="preserve">2nd Offense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11">
      <w:pPr>
        <w:numPr>
          <w:ilvl w:val="0"/>
          <w:numId w:val="3"/>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device will be confiscated and sent to the office where it will be returned to the student by the principal or vice-principal</w:t>
      </w:r>
      <w:r w:rsidDel="00000000" w:rsidR="00000000" w:rsidRPr="00000000">
        <w:rPr>
          <w:rtl w:val="0"/>
        </w:rPr>
      </w:r>
    </w:p>
    <w:p w:rsidR="00000000" w:rsidDel="00000000" w:rsidP="00000000" w:rsidRDefault="00000000" w:rsidRPr="00000000" w14:paraId="00000012">
      <w:pPr>
        <w:rPr>
          <w:rFonts w:ascii="Poppins" w:cs="Poppins" w:eastAsia="Poppins" w:hAnsi="Poppins"/>
          <w:sz w:val="20"/>
          <w:szCs w:val="20"/>
        </w:rPr>
      </w:pPr>
      <w:r w:rsidDel="00000000" w:rsidR="00000000" w:rsidRPr="00000000">
        <w:rPr>
          <w:rFonts w:ascii="Poppins" w:cs="Poppins" w:eastAsia="Poppins" w:hAnsi="Poppins"/>
          <w:sz w:val="20"/>
          <w:szCs w:val="20"/>
          <w:u w:val="single"/>
          <w:rtl w:val="0"/>
        </w:rPr>
        <w:t xml:space="preserve">3rd Offense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13">
      <w:pPr>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device will be confiscated by the principal and the parent or guardian will be called to come and pick up the device. </w:t>
      </w:r>
      <w:r w:rsidDel="00000000" w:rsidR="00000000" w:rsidRPr="00000000">
        <w:rPr>
          <w:rtl w:val="0"/>
        </w:rPr>
      </w:r>
    </w:p>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u w:val="single"/>
          <w:rtl w:val="0"/>
        </w:rPr>
        <w:t xml:space="preserve">Continued Offenses</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15">
      <w:pPr>
        <w:numPr>
          <w:ilvl w:val="0"/>
          <w:numId w:val="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student will receive an in-school suspension or an out of school suspension.</w:t>
      </w:r>
      <w:r w:rsidDel="00000000" w:rsidR="00000000" w:rsidRPr="00000000">
        <w:rPr>
          <w:rtl w:val="0"/>
        </w:rPr>
      </w:r>
    </w:p>
    <w:sectPr>
      <w:pgSz w:h="15840" w:w="12240" w:orient="portrait"/>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63Bz07LX7NXRwhgey0VKN7vMQ==">CgMxLjA4AHIhMUhDWU9DWkFyUWdKQ01QUkRWdHRBSmJEb3dweXFNWXFO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